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58782A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7252E5A8" w14:textId="42BFB427" w:rsidR="00050F7C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28</w:t>
      </w:r>
      <w:r w:rsidR="0032618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F4702" w:rsidRPr="00A76D29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0FA1" w:rsidRPr="00A76D29">
        <w:rPr>
          <w:rFonts w:ascii="Times New Roman" w:hAnsi="Times New Roman" w:cs="Times New Roman"/>
          <w:sz w:val="26"/>
          <w:szCs w:val="26"/>
        </w:rPr>
        <w:t>2020</w:t>
      </w:r>
      <w:r w:rsidR="00984F42" w:rsidRPr="00A76D29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A76D29">
        <w:rPr>
          <w:rFonts w:ascii="Times New Roman" w:hAnsi="Times New Roman" w:cs="Times New Roman"/>
          <w:sz w:val="26"/>
          <w:szCs w:val="26"/>
        </w:rPr>
        <w:t>.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35FE5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EB6860" w:rsidRPr="00A76D29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A76D29">
        <w:rPr>
          <w:rFonts w:ascii="Times New Roman" w:hAnsi="Times New Roman" w:cs="Times New Roman"/>
          <w:sz w:val="26"/>
          <w:szCs w:val="26"/>
        </w:rPr>
        <w:t>1</w:t>
      </w:r>
      <w:r w:rsidR="00A76D29" w:rsidRPr="00A76D29">
        <w:rPr>
          <w:rFonts w:ascii="Times New Roman" w:hAnsi="Times New Roman" w:cs="Times New Roman"/>
          <w:sz w:val="26"/>
          <w:szCs w:val="26"/>
        </w:rPr>
        <w:t>5</w:t>
      </w:r>
      <w:r w:rsidR="002619AC">
        <w:rPr>
          <w:rFonts w:ascii="Times New Roman" w:hAnsi="Times New Roman" w:cs="Times New Roman"/>
          <w:sz w:val="26"/>
          <w:szCs w:val="26"/>
        </w:rPr>
        <w:t>3</w:t>
      </w:r>
    </w:p>
    <w:p w14:paraId="4F6F1867" w14:textId="77777777" w:rsidR="002619AC" w:rsidRPr="002619AC" w:rsidRDefault="002619AC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DC42523" w14:textId="77777777" w:rsidR="002619AC" w:rsidRPr="002619AC" w:rsidRDefault="002619AC" w:rsidP="002619AC">
      <w:pPr>
        <w:spacing w:after="0" w:line="240" w:lineRule="auto"/>
        <w:ind w:right="-2"/>
        <w:jc w:val="center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 xml:space="preserve">Об утверждении порядка назначения и проведения собраний граждан в целях рассмотрения и обсуждения вопросов внесения инициативных проектов на </w:t>
      </w:r>
      <w:proofErr w:type="gramStart"/>
      <w:r w:rsidRPr="002619AC">
        <w:rPr>
          <w:rFonts w:ascii="Times New Roman" w:hAnsi="Times New Roman"/>
          <w:b/>
          <w:bCs/>
          <w:sz w:val="26"/>
          <w:szCs w:val="26"/>
        </w:rPr>
        <w:t>территории  городского</w:t>
      </w:r>
      <w:proofErr w:type="gramEnd"/>
      <w:r w:rsidRPr="002619AC">
        <w:rPr>
          <w:rFonts w:ascii="Times New Roman" w:hAnsi="Times New Roman"/>
          <w:b/>
          <w:bCs/>
          <w:sz w:val="26"/>
          <w:szCs w:val="26"/>
        </w:rPr>
        <w:t xml:space="preserve"> округа город Чкаловск Нижегородской области</w:t>
      </w:r>
    </w:p>
    <w:p w14:paraId="78D18CB3" w14:textId="77777777" w:rsidR="002619AC" w:rsidRPr="002619AC" w:rsidRDefault="002619AC" w:rsidP="002619AC">
      <w:pPr>
        <w:spacing w:after="0" w:line="240" w:lineRule="auto"/>
        <w:ind w:right="-2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1A0F98D4" w14:textId="0AC28D7B" w:rsidR="002619AC" w:rsidRPr="002619AC" w:rsidRDefault="002619AC" w:rsidP="002619AC">
      <w:pPr>
        <w:spacing w:before="120" w:after="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На основании статьи 29 Федерального закона от 06.10.2003 № 131-ФЗ «Об общих принципах организации местного самоуправления в Российской Федерации», Уставом городского округа город Чкаловск Нижегородской области, Совет депутатов </w:t>
      </w:r>
      <w:r>
        <w:rPr>
          <w:rFonts w:ascii="Times New Roman" w:hAnsi="Times New Roman"/>
          <w:b/>
          <w:sz w:val="26"/>
          <w:szCs w:val="26"/>
        </w:rPr>
        <w:t>решил</w:t>
      </w:r>
      <w:r w:rsidRPr="002619AC">
        <w:rPr>
          <w:rFonts w:ascii="Times New Roman" w:hAnsi="Times New Roman"/>
          <w:b/>
          <w:sz w:val="26"/>
          <w:szCs w:val="26"/>
        </w:rPr>
        <w:t>:</w:t>
      </w:r>
    </w:p>
    <w:p w14:paraId="6366C2C6" w14:textId="77777777" w:rsidR="002619AC" w:rsidRPr="002619AC" w:rsidRDefault="002619AC" w:rsidP="002619AC">
      <w:pPr>
        <w:spacing w:before="120" w:after="0" w:line="36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1. Утвердить </w:t>
      </w:r>
      <w:r w:rsidRPr="002619AC">
        <w:rPr>
          <w:rFonts w:ascii="Times New Roman" w:hAnsi="Times New Roman"/>
          <w:bCs/>
          <w:sz w:val="26"/>
          <w:szCs w:val="26"/>
        </w:rPr>
        <w:t>порядок назначения и проведения собраний граждан в целях рассмотрения и обсуждения вопросов внесения инициативных проектов на территории городского округа город Чкаловск</w:t>
      </w:r>
      <w:r w:rsidRPr="002619AC">
        <w:rPr>
          <w:rFonts w:ascii="Times New Roman" w:hAnsi="Times New Roman"/>
          <w:sz w:val="26"/>
          <w:szCs w:val="26"/>
        </w:rPr>
        <w:t xml:space="preserve"> Нижегородской области согласно приложению.</w:t>
      </w:r>
    </w:p>
    <w:p w14:paraId="784B03E3" w14:textId="77777777" w:rsidR="002619AC" w:rsidRPr="002619AC" w:rsidRDefault="002619AC" w:rsidP="002619AC">
      <w:pPr>
        <w:pStyle w:val="30"/>
        <w:shd w:val="clear" w:color="auto" w:fill="auto"/>
        <w:spacing w:before="0" w:after="0" w:line="360" w:lineRule="auto"/>
        <w:ind w:firstLine="426"/>
        <w:jc w:val="both"/>
        <w:rPr>
          <w:rFonts w:ascii="Times New Roman" w:hAnsi="Times New Roman"/>
          <w:b w:val="0"/>
          <w:bCs w:val="0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b w:val="0"/>
          <w:bCs w:val="0"/>
          <w:sz w:val="26"/>
          <w:szCs w:val="26"/>
        </w:rPr>
        <w:t>2.</w:t>
      </w:r>
      <w:r w:rsidRPr="002619AC">
        <w:rPr>
          <w:rFonts w:ascii="Times New Roman" w:hAnsi="Times New Roman"/>
          <w:sz w:val="26"/>
          <w:szCs w:val="26"/>
        </w:rPr>
        <w:t xml:space="preserve"> </w:t>
      </w:r>
      <w:r w:rsidRPr="002619AC">
        <w:rPr>
          <w:rFonts w:ascii="Times New Roman" w:hAnsi="Times New Roman"/>
          <w:b w:val="0"/>
          <w:sz w:val="26"/>
          <w:szCs w:val="26"/>
        </w:rPr>
        <w:t xml:space="preserve">Опубликовать настоящее решение в газете «Знамя», обнародовать путем размещения его текста в </w:t>
      </w:r>
      <w:r w:rsidRPr="002619AC">
        <w:rPr>
          <w:rFonts w:ascii="Times New Roman" w:hAnsi="Times New Roman"/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2619AC">
        <w:rPr>
          <w:rFonts w:ascii="Times New Roman" w:hAnsi="Times New Roman"/>
          <w:b w:val="0"/>
          <w:sz w:val="26"/>
          <w:szCs w:val="26"/>
        </w:rPr>
        <w:t xml:space="preserve"> и на официальном сайте в информационно-телекоммуникационной сети «Интернет» </w:t>
      </w:r>
      <w:hyperlink r:id="rId8" w:history="1">
        <w:r w:rsidRPr="002619AC">
          <w:rPr>
            <w:rStyle w:val="a6"/>
            <w:rFonts w:ascii="Times New Roman" w:hAnsi="Times New Roman"/>
            <w:b w:val="0"/>
            <w:bCs w:val="0"/>
            <w:sz w:val="26"/>
            <w:szCs w:val="26"/>
          </w:rPr>
          <w:t>http://www.gorodchkalovsk.ru</w:t>
        </w:r>
      </w:hyperlink>
      <w:r w:rsidRPr="002619AC">
        <w:rPr>
          <w:rFonts w:ascii="Times New Roman" w:hAnsi="Times New Roman"/>
          <w:b w:val="0"/>
          <w:bCs w:val="0"/>
          <w:sz w:val="26"/>
          <w:szCs w:val="26"/>
        </w:rPr>
        <w:t>.</w:t>
      </w:r>
    </w:p>
    <w:p w14:paraId="70E1131F" w14:textId="77777777" w:rsidR="002619AC" w:rsidRPr="002619AC" w:rsidRDefault="002619AC" w:rsidP="002619AC">
      <w:pPr>
        <w:spacing w:after="0" w:line="36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2619AC">
        <w:rPr>
          <w:rFonts w:ascii="Times New Roman" w:hAnsi="Times New Roman"/>
          <w:bCs/>
          <w:sz w:val="26"/>
          <w:szCs w:val="26"/>
        </w:rPr>
        <w:t>3.</w:t>
      </w:r>
      <w:r w:rsidRPr="002619AC">
        <w:rPr>
          <w:rFonts w:ascii="Times New Roman" w:hAnsi="Times New Roman"/>
          <w:sz w:val="26"/>
          <w:szCs w:val="26"/>
        </w:rPr>
        <w:t xml:space="preserve"> Настоящее решение вступает в силу с 01.01.2021 г.</w:t>
      </w:r>
    </w:p>
    <w:p w14:paraId="05A78F9D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i/>
          <w:sz w:val="26"/>
          <w:szCs w:val="26"/>
        </w:rPr>
      </w:pPr>
    </w:p>
    <w:p w14:paraId="083D3D8D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Председатель</w:t>
      </w:r>
    </w:p>
    <w:p w14:paraId="306EF096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Совета депутатов</w:t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  <w:t xml:space="preserve">       Ф.М. Фарбер</w:t>
      </w:r>
    </w:p>
    <w:p w14:paraId="2B108455" w14:textId="12231523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6EE9BE1" w14:textId="6ADF0178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084846AB" w14:textId="57CBBB27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DD7A760" w14:textId="153CF069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63CE11B2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33B1828D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Глава местного</w:t>
      </w:r>
    </w:p>
    <w:p w14:paraId="3BEA349D" w14:textId="7389B2E7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самоуправления</w:t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</w:r>
      <w:r w:rsidRPr="002619AC">
        <w:rPr>
          <w:rFonts w:ascii="Times New Roman" w:hAnsi="Times New Roman"/>
          <w:sz w:val="26"/>
          <w:szCs w:val="26"/>
        </w:rPr>
        <w:tab/>
        <w:t xml:space="preserve">    А.Г. Кудряшов</w:t>
      </w:r>
    </w:p>
    <w:p w14:paraId="04A12E93" w14:textId="36846B2F" w:rsid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110C33E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22F13943" w14:textId="77777777" w:rsidR="002619AC" w:rsidRPr="002619AC" w:rsidRDefault="002619AC" w:rsidP="002619AC">
      <w:pPr>
        <w:spacing w:after="0" w:line="240" w:lineRule="auto"/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1B2E8B18" w14:textId="77777777" w:rsidR="002619AC" w:rsidRPr="007A618C" w:rsidRDefault="002619AC" w:rsidP="002619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18C">
        <w:rPr>
          <w:rFonts w:ascii="Times New Roman" w:hAnsi="Times New Roman"/>
          <w:sz w:val="24"/>
          <w:szCs w:val="24"/>
        </w:rPr>
        <w:lastRenderedPageBreak/>
        <w:t>Утвержден</w:t>
      </w:r>
    </w:p>
    <w:p w14:paraId="639AE3B2" w14:textId="77777777" w:rsidR="002619AC" w:rsidRPr="007A618C" w:rsidRDefault="002619AC" w:rsidP="002619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18C">
        <w:rPr>
          <w:rFonts w:ascii="Times New Roman" w:hAnsi="Times New Roman"/>
          <w:sz w:val="24"/>
          <w:szCs w:val="24"/>
        </w:rPr>
        <w:t xml:space="preserve">решением Совета депутатов </w:t>
      </w:r>
    </w:p>
    <w:p w14:paraId="481E048C" w14:textId="77777777" w:rsidR="002619AC" w:rsidRPr="007A618C" w:rsidRDefault="002619AC" w:rsidP="002619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18C">
        <w:rPr>
          <w:rFonts w:ascii="Times New Roman" w:hAnsi="Times New Roman"/>
          <w:sz w:val="24"/>
          <w:szCs w:val="24"/>
        </w:rPr>
        <w:t>городского округа город Чкаловск</w:t>
      </w:r>
    </w:p>
    <w:p w14:paraId="42A14361" w14:textId="77777777" w:rsidR="002619AC" w:rsidRPr="007A618C" w:rsidRDefault="002619AC" w:rsidP="002619A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7A618C">
        <w:rPr>
          <w:rFonts w:ascii="Times New Roman" w:hAnsi="Times New Roman"/>
          <w:sz w:val="24"/>
          <w:szCs w:val="24"/>
        </w:rPr>
        <w:t>Нижегородской области</w:t>
      </w:r>
    </w:p>
    <w:p w14:paraId="3FA2B5E2" w14:textId="130BB231" w:rsidR="002619AC" w:rsidRPr="007A618C" w:rsidRDefault="002619AC" w:rsidP="002619A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7A618C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28.12.2020 </w:t>
      </w:r>
      <w:r w:rsidRPr="007A618C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153</w:t>
      </w:r>
    </w:p>
    <w:p w14:paraId="79BE6895" w14:textId="77777777" w:rsidR="002619AC" w:rsidRDefault="002619AC" w:rsidP="002619AC">
      <w:pPr>
        <w:pStyle w:val="1"/>
        <w:rPr>
          <w:b/>
          <w:caps w:val="0"/>
          <w:sz w:val="26"/>
          <w:szCs w:val="26"/>
        </w:rPr>
      </w:pPr>
    </w:p>
    <w:p w14:paraId="60286A2E" w14:textId="4B1EDAD8" w:rsidR="002619AC" w:rsidRPr="002619AC" w:rsidRDefault="002619AC" w:rsidP="002619AC">
      <w:pPr>
        <w:pStyle w:val="1"/>
        <w:rPr>
          <w:b/>
          <w:caps w:val="0"/>
          <w:sz w:val="26"/>
          <w:szCs w:val="26"/>
        </w:rPr>
      </w:pPr>
      <w:r w:rsidRPr="002619AC">
        <w:rPr>
          <w:b/>
          <w:caps w:val="0"/>
          <w:sz w:val="26"/>
          <w:szCs w:val="26"/>
        </w:rPr>
        <w:t>Порядок</w:t>
      </w:r>
    </w:p>
    <w:p w14:paraId="097E40B4" w14:textId="77777777" w:rsidR="002619AC" w:rsidRPr="002619AC" w:rsidRDefault="002619AC" w:rsidP="002619AC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2619AC">
        <w:rPr>
          <w:rFonts w:ascii="Times New Roman" w:hAnsi="Times New Roman"/>
          <w:b/>
          <w:sz w:val="26"/>
          <w:szCs w:val="26"/>
        </w:rPr>
        <w:t>назначения и проведения собраний граждан в целях рассмотрения и обсуждения вопросов внесения инициативных проектов на территории городского округа город Чкаловск Нижегородской области</w:t>
      </w:r>
    </w:p>
    <w:p w14:paraId="4B84F2A3" w14:textId="77777777" w:rsidR="002619AC" w:rsidRPr="002619AC" w:rsidRDefault="002619AC" w:rsidP="002619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65D285D" w14:textId="77777777" w:rsidR="002619AC" w:rsidRPr="002619AC" w:rsidRDefault="002619AC" w:rsidP="002619AC">
      <w:pPr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>Статья 1. Общие положения</w:t>
      </w:r>
    </w:p>
    <w:p w14:paraId="7EE246C2" w14:textId="77777777" w:rsidR="002619AC" w:rsidRPr="002619AC" w:rsidRDefault="002619AC" w:rsidP="002619AC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9C16B8C" w14:textId="77777777" w:rsidR="002619AC" w:rsidRPr="002619AC" w:rsidRDefault="002619AC" w:rsidP="002619A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ab/>
        <w:t>1. Настоящий порядок назначения и проведения собраний граждан в целях рассмотрения и обсуждения вопросов внесения инициативных проектов на территории городского округа город Чкаловск Нижегородской области (далее по тексту – Порядок) разработан в соответствии с Конституцией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городского округа город Чкаловск Нижегородской области.</w:t>
      </w:r>
    </w:p>
    <w:p w14:paraId="1C47C96E" w14:textId="77777777" w:rsidR="002619AC" w:rsidRPr="002619AC" w:rsidRDefault="002619AC" w:rsidP="002619AC">
      <w:pPr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2. </w:t>
      </w:r>
      <w:r w:rsidRPr="002619AC">
        <w:rPr>
          <w:rFonts w:ascii="Times New Roman" w:eastAsia="Calibri" w:hAnsi="Times New Roman"/>
          <w:sz w:val="26"/>
          <w:szCs w:val="26"/>
        </w:rPr>
        <w:t xml:space="preserve">В собрании граждан имеют право участвовать граждане Российской Федерации, достигшие возраста 16 лет, проживающие на </w:t>
      </w:r>
      <w:r w:rsidRPr="002619AC">
        <w:rPr>
          <w:rFonts w:ascii="Times New Roman" w:hAnsi="Times New Roman"/>
          <w:sz w:val="26"/>
          <w:szCs w:val="26"/>
        </w:rPr>
        <w:t>территории городского округа город Чкаловск Нижегородской области (далее – городской округ)</w:t>
      </w:r>
      <w:r w:rsidRPr="002619AC">
        <w:rPr>
          <w:rFonts w:ascii="Times New Roman" w:eastAsia="Calibri" w:hAnsi="Times New Roman"/>
          <w:sz w:val="26"/>
          <w:szCs w:val="26"/>
        </w:rPr>
        <w:t>.</w:t>
      </w:r>
    </w:p>
    <w:p w14:paraId="746FD47D" w14:textId="77777777" w:rsidR="002619AC" w:rsidRDefault="002619AC" w:rsidP="002619AC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</w:p>
    <w:p w14:paraId="09074633" w14:textId="18BF0D59" w:rsidR="002619AC" w:rsidRPr="002619AC" w:rsidRDefault="002619AC" w:rsidP="002619AC">
      <w:pPr>
        <w:spacing w:after="0" w:line="240" w:lineRule="auto"/>
        <w:ind w:firstLine="540"/>
        <w:jc w:val="center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>Статья 2. Полномочия собрания</w:t>
      </w:r>
    </w:p>
    <w:p w14:paraId="771CBFB5" w14:textId="77777777" w:rsidR="002619AC" w:rsidRPr="002619AC" w:rsidRDefault="002619AC" w:rsidP="002619AC">
      <w:pPr>
        <w:spacing w:after="0" w:line="360" w:lineRule="auto"/>
        <w:ind w:firstLine="539"/>
        <w:jc w:val="center"/>
        <w:rPr>
          <w:rFonts w:ascii="Times New Roman" w:hAnsi="Times New Roman"/>
          <w:sz w:val="26"/>
          <w:szCs w:val="26"/>
        </w:rPr>
      </w:pPr>
    </w:p>
    <w:p w14:paraId="24F370E7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eastAsia="Calibri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К полномочиям собрания граждан относится</w:t>
      </w:r>
      <w:r w:rsidRPr="002619AC">
        <w:rPr>
          <w:rFonts w:ascii="Times New Roman" w:eastAsia="Calibri" w:hAnsi="Times New Roman"/>
          <w:sz w:val="26"/>
          <w:szCs w:val="26"/>
        </w:rPr>
        <w:t xml:space="preserve"> обсуждение вопросов внесения инициативных проектов и их рассмотрение.</w:t>
      </w:r>
    </w:p>
    <w:p w14:paraId="2A3F01FF" w14:textId="77777777" w:rsidR="002619AC" w:rsidRPr="002619AC" w:rsidRDefault="002619AC" w:rsidP="002619A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4E3C5054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>Статья 3. Инициатива проведения собрания</w:t>
      </w:r>
    </w:p>
    <w:p w14:paraId="7AE2854C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6"/>
          <w:szCs w:val="26"/>
        </w:rPr>
      </w:pPr>
    </w:p>
    <w:p w14:paraId="5F20AC31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eastAsia="Calibri" w:hAnsi="Times New Roman"/>
          <w:sz w:val="26"/>
          <w:szCs w:val="26"/>
        </w:rPr>
      </w:pPr>
      <w:r w:rsidRPr="002619AC">
        <w:rPr>
          <w:rFonts w:ascii="Times New Roman" w:eastAsia="Calibri" w:hAnsi="Times New Roman"/>
          <w:sz w:val="26"/>
          <w:szCs w:val="26"/>
        </w:rPr>
        <w:t>1. Организатором собрания граждан по обсуждению вопроса внесения инициативных проектов вправе выступить инициаторы инициативных проектов: физические, юридические лица, соответствующие требованиям, установленным Федеральным законом от 06.10.2003 № 131-ФЗ «Об общих принципах организации местного самоуправления в Российской Федерации», порядком выдвижения, внесения, обсуждения, рассмотрения инициативных проектов на территории городского округа город Чкаловск Нижегородской области, а также проведения их конкурсного отбора.</w:t>
      </w:r>
    </w:p>
    <w:p w14:paraId="037AD01C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lastRenderedPageBreak/>
        <w:t>2. Организатор собрания граждан обязан подать в Совет депутатов городского округа город Чкаловск Нижегородской области (далее – Совет депутатов) уведомление о проведении собрания граждан в письменной форме.</w:t>
      </w:r>
    </w:p>
    <w:p w14:paraId="198E82C3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3. В уведомлении указываются:</w:t>
      </w:r>
    </w:p>
    <w:p w14:paraId="0B3B3C59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1) цель собрания граждан;</w:t>
      </w:r>
    </w:p>
    <w:p w14:paraId="7A86DD13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2) место проведения собрания;</w:t>
      </w:r>
    </w:p>
    <w:p w14:paraId="22DC0B54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3) дата, время начала и окончания собрания граждан;</w:t>
      </w:r>
    </w:p>
    <w:p w14:paraId="6EAB5EDE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4) предполагаемое количество участников собрания граждан;</w:t>
      </w:r>
    </w:p>
    <w:p w14:paraId="3F63642F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eastAsia="Calibri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5)</w:t>
      </w:r>
      <w:r w:rsidRPr="002619AC">
        <w:rPr>
          <w:rFonts w:ascii="Times New Roman" w:eastAsia="Calibri" w:hAnsi="Times New Roman"/>
          <w:sz w:val="26"/>
          <w:szCs w:val="26"/>
        </w:rPr>
        <w:t xml:space="preserve"> наименование инициативного проекта;</w:t>
      </w:r>
    </w:p>
    <w:p w14:paraId="63072A86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eastAsia="Calibri" w:hAnsi="Times New Roman"/>
          <w:sz w:val="26"/>
          <w:szCs w:val="26"/>
        </w:rPr>
        <w:t>6) часть территории городского округа, на которой может реализовываться инициативный проект, а также постановление администрации городского округа, которым определена данная территория;</w:t>
      </w:r>
    </w:p>
    <w:p w14:paraId="24F75383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7) формы и методы обеспечения организатором собрания граждан общественного порядка, организации медицинской помощи, намерение использовать звукоусиливающие технические средства при проведении собрания граждан;</w:t>
      </w:r>
    </w:p>
    <w:p w14:paraId="3F4B9398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8) фамилия, имя, отчество организатора собрания граждан, сведения о его месте жительства или пребывания и номер телефона;</w:t>
      </w:r>
    </w:p>
    <w:p w14:paraId="516A013D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9) фамилии, имена и отчества лиц, уполномоченных организатором собрания граждан выполнять распорядительные функции по организации и проведению собрания граждан;</w:t>
      </w:r>
    </w:p>
    <w:p w14:paraId="6ABE64E3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10) дата подачи уведомления о проведении собрания граждан.</w:t>
      </w:r>
    </w:p>
    <w:p w14:paraId="25314F9A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4. Уведомление о проведении собрания граждан подписывается организатором собрания граждан и лицами, уполномоченными организатором собрания граждан выполнять распорядительные функции по организации и проведению собрания граждан.</w:t>
      </w:r>
    </w:p>
    <w:p w14:paraId="6FC79970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5. Решение о назначении собрания граждан принимается Советом депутатов городского округа город Чкаловск Нижегородской </w:t>
      </w:r>
      <w:proofErr w:type="gramStart"/>
      <w:r w:rsidRPr="002619AC">
        <w:rPr>
          <w:rFonts w:ascii="Times New Roman" w:hAnsi="Times New Roman"/>
          <w:sz w:val="26"/>
          <w:szCs w:val="26"/>
        </w:rPr>
        <w:t>области  в</w:t>
      </w:r>
      <w:proofErr w:type="gramEnd"/>
      <w:r w:rsidRPr="002619AC">
        <w:rPr>
          <w:rFonts w:ascii="Times New Roman" w:hAnsi="Times New Roman"/>
          <w:sz w:val="26"/>
          <w:szCs w:val="26"/>
        </w:rPr>
        <w:t xml:space="preserve"> форме постановления не позднее 14 календарных дней со дня поступления уведомления о проведении собрания граждан.</w:t>
      </w:r>
    </w:p>
    <w:p w14:paraId="57565D5D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6. В решении о проведении собрания устанавливается дата, время, место проведения, вопрос (вопросы), выносимый на рассмотрение, предполагаемое количество участников собрания, а также ответственное лицо - организатор </w:t>
      </w:r>
      <w:r w:rsidRPr="002619AC">
        <w:rPr>
          <w:rFonts w:ascii="Times New Roman" w:hAnsi="Times New Roman"/>
          <w:sz w:val="26"/>
          <w:szCs w:val="26"/>
        </w:rPr>
        <w:lastRenderedPageBreak/>
        <w:t xml:space="preserve">собрания (лица, но не более 3 человек) за подготовку и проведение собрания, часть территории городского округа, населённый пункт (населённые пункты), жители которого будут участвовать в собрании, численность граждан, проживающих в этом населённом пункте (населённых пунктах). </w:t>
      </w:r>
    </w:p>
    <w:p w14:paraId="2748A668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7. Решение о проведении собрания граждан принимается не позднее чем за 7 календарных дней до дня проведения собрания и доводится до жителей через средства массовой информации и (или) через информационные стенды территориальных отделов администрации округа в течение 5 рабочих дней со дня принятия решения.</w:t>
      </w:r>
    </w:p>
    <w:p w14:paraId="2924B3A8" w14:textId="77777777" w:rsidR="002619AC" w:rsidRPr="002619AC" w:rsidRDefault="002619AC" w:rsidP="002619A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000CFFA3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>Статья 4. Порядок проведения собрания</w:t>
      </w:r>
    </w:p>
    <w:p w14:paraId="0DB7CE42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6"/>
          <w:szCs w:val="26"/>
        </w:rPr>
      </w:pPr>
    </w:p>
    <w:p w14:paraId="5F707CBD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color w:val="FF00FF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1.</w:t>
      </w:r>
      <w:r w:rsidRPr="002619AC">
        <w:rPr>
          <w:rFonts w:ascii="Times New Roman" w:hAnsi="Times New Roman"/>
          <w:color w:val="FF00FF"/>
          <w:sz w:val="26"/>
          <w:szCs w:val="26"/>
        </w:rPr>
        <w:t xml:space="preserve"> </w:t>
      </w:r>
      <w:r w:rsidRPr="002619AC">
        <w:rPr>
          <w:rFonts w:ascii="Times New Roman" w:hAnsi="Times New Roman"/>
          <w:sz w:val="26"/>
          <w:szCs w:val="26"/>
        </w:rPr>
        <w:t>Собрание открывает должностное лицо органов местного самоуправления округа, начальник территориального отдела, на территории которого проводится собрание, или один из организаторов собрания.</w:t>
      </w:r>
    </w:p>
    <w:p w14:paraId="796E4015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2. Для ведения собрания избирается председатель и секретарь. </w:t>
      </w:r>
    </w:p>
    <w:p w14:paraId="159D6310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3. Для подсчёта голосов при вынесении вопросов на голосование выбирается счётная комиссия в количестве 3 человек из присутствующих на собрании граждан.</w:t>
      </w:r>
    </w:p>
    <w:p w14:paraId="51EE12FC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4. Выборы председателя, секретаря, утверждение повестки собрания граждан производится большинством голосов от присутствующих на собрании граждан. </w:t>
      </w:r>
    </w:p>
    <w:p w14:paraId="355B33E6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5. Предложения по избранию председателя, секретаря, составу счётной комиссии, проект регламента проведения собрания готовит лицо ответственное за подготовку и проведение собрания.</w:t>
      </w:r>
    </w:p>
    <w:p w14:paraId="06E2DD0B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6. Секретарём собрания граждан ведётся протокол.   </w:t>
      </w:r>
    </w:p>
    <w:p w14:paraId="4846A458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7. Секретарь собрания обеспечивает регистрацию количественного состава граждан </w:t>
      </w:r>
      <w:proofErr w:type="gramStart"/>
      <w:r w:rsidRPr="002619AC">
        <w:rPr>
          <w:rFonts w:ascii="Times New Roman" w:hAnsi="Times New Roman"/>
          <w:sz w:val="26"/>
          <w:szCs w:val="26"/>
        </w:rPr>
        <w:t>согласно листа</w:t>
      </w:r>
      <w:proofErr w:type="gramEnd"/>
      <w:r w:rsidRPr="002619AC">
        <w:rPr>
          <w:rFonts w:ascii="Times New Roman" w:hAnsi="Times New Roman"/>
          <w:sz w:val="26"/>
          <w:szCs w:val="26"/>
        </w:rPr>
        <w:t xml:space="preserve"> регистрации.</w:t>
      </w:r>
    </w:p>
    <w:p w14:paraId="591BAA65" w14:textId="77777777" w:rsidR="002619AC" w:rsidRPr="002619AC" w:rsidRDefault="002619AC" w:rsidP="002619AC">
      <w:pPr>
        <w:spacing w:after="0" w:line="360" w:lineRule="auto"/>
        <w:ind w:firstLine="539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8. Решения принимаются большинством голосов от присутствующих на собрании открытым голосованием. По результатам оформляется протокол.</w:t>
      </w:r>
    </w:p>
    <w:p w14:paraId="1564CA26" w14:textId="77777777" w:rsidR="002619AC" w:rsidRPr="002619AC" w:rsidRDefault="002619AC" w:rsidP="002619AC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56ABC508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b/>
          <w:bCs/>
          <w:sz w:val="26"/>
          <w:szCs w:val="26"/>
        </w:rPr>
      </w:pPr>
      <w:r w:rsidRPr="002619AC">
        <w:rPr>
          <w:rFonts w:ascii="Times New Roman" w:hAnsi="Times New Roman"/>
          <w:b/>
          <w:bCs/>
          <w:sz w:val="26"/>
          <w:szCs w:val="26"/>
        </w:rPr>
        <w:t>Статья 5. Итоги собрания</w:t>
      </w:r>
    </w:p>
    <w:p w14:paraId="16B2AAB6" w14:textId="77777777" w:rsidR="002619AC" w:rsidRPr="002619AC" w:rsidRDefault="002619AC" w:rsidP="002619AC">
      <w:pPr>
        <w:spacing w:after="0" w:line="240" w:lineRule="auto"/>
        <w:ind w:firstLine="540"/>
        <w:jc w:val="center"/>
        <w:outlineLvl w:val="0"/>
        <w:rPr>
          <w:rFonts w:ascii="Times New Roman" w:hAnsi="Times New Roman"/>
          <w:sz w:val="26"/>
          <w:szCs w:val="26"/>
        </w:rPr>
      </w:pPr>
    </w:p>
    <w:p w14:paraId="5F4BC3AF" w14:textId="77777777" w:rsidR="002619AC" w:rsidRPr="002619AC" w:rsidRDefault="002619AC" w:rsidP="002619AC">
      <w:pPr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1. В протоколе указываются дата, время, место проведения собрания, повестка, количество присутствующих граждан, избрание председателя, </w:t>
      </w:r>
      <w:r w:rsidRPr="002619AC">
        <w:rPr>
          <w:rFonts w:ascii="Times New Roman" w:hAnsi="Times New Roman"/>
          <w:sz w:val="26"/>
          <w:szCs w:val="26"/>
        </w:rPr>
        <w:lastRenderedPageBreak/>
        <w:t>секретаря, состава счётной комиссии, представители органов местного самоуправления округа, содержание выступлений, результаты голосования, принятые решения. Протокол собрания оформляется секретарём собрания в течение 5 рабочих дней со дня проведения собрания.</w:t>
      </w:r>
      <w:r w:rsidRPr="002619AC">
        <w:rPr>
          <w:rFonts w:ascii="Times New Roman" w:hAnsi="Times New Roman"/>
          <w:color w:val="FF00FF"/>
          <w:sz w:val="26"/>
          <w:szCs w:val="26"/>
        </w:rPr>
        <w:t xml:space="preserve"> </w:t>
      </w:r>
    </w:p>
    <w:p w14:paraId="789EF9EC" w14:textId="77777777" w:rsidR="002619AC" w:rsidRPr="002619AC" w:rsidRDefault="002619AC" w:rsidP="002619AC">
      <w:pPr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2. Протокол собрания граждан подписывается председателем и секретарём собрания.</w:t>
      </w:r>
    </w:p>
    <w:p w14:paraId="05E6BB6A" w14:textId="77777777" w:rsidR="002619AC" w:rsidRPr="002619AC" w:rsidRDefault="002619AC" w:rsidP="002619AC">
      <w:pPr>
        <w:spacing w:after="0" w:line="36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>3. Итоги собрания подлежат опубликованию (обнародованию) в течение 5 рабочих дней со дня проведения собрания.</w:t>
      </w:r>
    </w:p>
    <w:p w14:paraId="7FB07B8A" w14:textId="77777777" w:rsidR="002619AC" w:rsidRPr="002619AC" w:rsidRDefault="002619AC" w:rsidP="002619AC">
      <w:pPr>
        <w:spacing w:after="0" w:line="360" w:lineRule="auto"/>
        <w:ind w:firstLine="422"/>
        <w:jc w:val="both"/>
        <w:rPr>
          <w:rFonts w:ascii="Times New Roman" w:hAnsi="Times New Roman"/>
          <w:sz w:val="26"/>
          <w:szCs w:val="26"/>
        </w:rPr>
      </w:pPr>
      <w:r w:rsidRPr="002619AC">
        <w:rPr>
          <w:rFonts w:ascii="Times New Roman" w:hAnsi="Times New Roman"/>
          <w:sz w:val="26"/>
          <w:szCs w:val="26"/>
        </w:rPr>
        <w:t xml:space="preserve">4. </w:t>
      </w:r>
      <w:r w:rsidRPr="002619AC">
        <w:rPr>
          <w:rFonts w:ascii="Times New Roman" w:eastAsia="Calibri" w:hAnsi="Times New Roman"/>
          <w:sz w:val="26"/>
          <w:szCs w:val="26"/>
        </w:rPr>
        <w:t>Протокол собрания граждан вместе с инициативным проектом направляется в соответствующий территориальный отдел администрации городского округа, для организации работы по рассмотрению инициативных проектов, а также проведению их конкурсного отбора в соответствии с порядком выдвижения, внесения, обсуждения, рассмотрения инициативных проектов, а также проведения их конкурсного отбора в городском округе</w:t>
      </w:r>
      <w:r w:rsidRPr="002619AC">
        <w:rPr>
          <w:rFonts w:ascii="Times New Roman" w:hAnsi="Times New Roman"/>
          <w:sz w:val="26"/>
          <w:szCs w:val="26"/>
        </w:rPr>
        <w:t>.</w:t>
      </w:r>
    </w:p>
    <w:p w14:paraId="479D0814" w14:textId="77777777" w:rsidR="0066388A" w:rsidRPr="00835FE5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sectPr w:rsidR="0066388A" w:rsidRPr="00835FE5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424AD3F" w14:textId="77777777" w:rsidR="001A1F0A" w:rsidRDefault="001A1F0A" w:rsidP="00F80526">
      <w:pPr>
        <w:spacing w:after="0" w:line="240" w:lineRule="auto"/>
      </w:pPr>
      <w:r>
        <w:separator/>
      </w:r>
    </w:p>
  </w:endnote>
  <w:endnote w:type="continuationSeparator" w:id="0">
    <w:p w14:paraId="3270110E" w14:textId="77777777" w:rsidR="001A1F0A" w:rsidRDefault="001A1F0A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C2D0F9" w14:textId="77777777" w:rsidR="001A1F0A" w:rsidRDefault="001A1F0A" w:rsidP="00F80526">
      <w:pPr>
        <w:spacing w:after="0" w:line="240" w:lineRule="auto"/>
      </w:pPr>
      <w:r>
        <w:separator/>
      </w:r>
    </w:p>
  </w:footnote>
  <w:footnote w:type="continuationSeparator" w:id="0">
    <w:p w14:paraId="72897B87" w14:textId="77777777" w:rsidR="001A1F0A" w:rsidRDefault="001A1F0A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8FF34BE"/>
    <w:multiLevelType w:val="multilevel"/>
    <w:tmpl w:val="1C543D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C460B38"/>
    <w:multiLevelType w:val="multilevel"/>
    <w:tmpl w:val="26B67D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8"/>
  </w:num>
  <w:num w:numId="4">
    <w:abstractNumId w:val="2"/>
  </w:num>
  <w:num w:numId="5">
    <w:abstractNumId w:val="0"/>
  </w:num>
  <w:num w:numId="6">
    <w:abstractNumId w:val="4"/>
  </w:num>
  <w:num w:numId="7">
    <w:abstractNumId w:val="5"/>
  </w:num>
  <w:num w:numId="8">
    <w:abstractNumId w:val="7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50F7C"/>
    <w:rsid w:val="00090F3F"/>
    <w:rsid w:val="000A157B"/>
    <w:rsid w:val="000C21E0"/>
    <w:rsid w:val="000F03DD"/>
    <w:rsid w:val="00167825"/>
    <w:rsid w:val="0017258A"/>
    <w:rsid w:val="00180A26"/>
    <w:rsid w:val="001A1F0A"/>
    <w:rsid w:val="001A2EAF"/>
    <w:rsid w:val="00230DA8"/>
    <w:rsid w:val="002619AC"/>
    <w:rsid w:val="002632EA"/>
    <w:rsid w:val="002A6F07"/>
    <w:rsid w:val="00326186"/>
    <w:rsid w:val="00371E98"/>
    <w:rsid w:val="00392665"/>
    <w:rsid w:val="003D414C"/>
    <w:rsid w:val="00420274"/>
    <w:rsid w:val="00444F2A"/>
    <w:rsid w:val="004B6FB0"/>
    <w:rsid w:val="004D6B66"/>
    <w:rsid w:val="004E09AE"/>
    <w:rsid w:val="00532364"/>
    <w:rsid w:val="00586803"/>
    <w:rsid w:val="0058782A"/>
    <w:rsid w:val="006468D6"/>
    <w:rsid w:val="0066388A"/>
    <w:rsid w:val="006A2913"/>
    <w:rsid w:val="006E1C61"/>
    <w:rsid w:val="00784E66"/>
    <w:rsid w:val="00835FE5"/>
    <w:rsid w:val="008403D6"/>
    <w:rsid w:val="00850555"/>
    <w:rsid w:val="0086612E"/>
    <w:rsid w:val="008A0FA1"/>
    <w:rsid w:val="00984F42"/>
    <w:rsid w:val="00985B94"/>
    <w:rsid w:val="009B6518"/>
    <w:rsid w:val="009F3F32"/>
    <w:rsid w:val="00A2727A"/>
    <w:rsid w:val="00A418B8"/>
    <w:rsid w:val="00A577B1"/>
    <w:rsid w:val="00A76D29"/>
    <w:rsid w:val="00A97779"/>
    <w:rsid w:val="00AA3065"/>
    <w:rsid w:val="00B82083"/>
    <w:rsid w:val="00BB597B"/>
    <w:rsid w:val="00BC5D67"/>
    <w:rsid w:val="00BF4702"/>
    <w:rsid w:val="00C73A39"/>
    <w:rsid w:val="00CB14D1"/>
    <w:rsid w:val="00CF01DF"/>
    <w:rsid w:val="00D57F07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paragraph" w:styleId="1">
    <w:name w:val="heading 1"/>
    <w:basedOn w:val="a"/>
    <w:next w:val="a"/>
    <w:link w:val="10"/>
    <w:qFormat/>
    <w:rsid w:val="002619A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caps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  <w:style w:type="paragraph" w:customStyle="1" w:styleId="s1">
    <w:name w:val="s_1"/>
    <w:basedOn w:val="a"/>
    <w:rsid w:val="00D57F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2619AC"/>
    <w:rPr>
      <w:rFonts w:ascii="Times New Roman" w:eastAsia="Times New Roman" w:hAnsi="Times New Roman" w:cs="Times New Roman"/>
      <w:caps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45</cp:revision>
  <cp:lastPrinted>2020-12-28T06:08:00Z</cp:lastPrinted>
  <dcterms:created xsi:type="dcterms:W3CDTF">2017-05-03T07:04:00Z</dcterms:created>
  <dcterms:modified xsi:type="dcterms:W3CDTF">2020-12-28T06:08:00Z</dcterms:modified>
</cp:coreProperties>
</file>